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B3525" w14:textId="51011A2A" w:rsidR="00933BA9" w:rsidRDefault="00271BD2" w:rsidP="00271BD2">
      <w:pPr>
        <w:jc w:val="center"/>
        <w:rPr>
          <w:b/>
          <w:bCs/>
          <w:u w:val="single"/>
        </w:rPr>
      </w:pPr>
      <w:r w:rsidRPr="00271BD2">
        <w:rPr>
          <w:b/>
          <w:bCs/>
          <w:u w:val="single"/>
        </w:rPr>
        <w:t>Milford Borough Council Meeting Minutes 3/21/22 (Draft)</w:t>
      </w:r>
    </w:p>
    <w:p w14:paraId="3255AABB" w14:textId="1B8389DF" w:rsidR="00271BD2" w:rsidRDefault="00271BD2" w:rsidP="00271BD2">
      <w:pPr>
        <w:jc w:val="center"/>
        <w:rPr>
          <w:b/>
          <w:bCs/>
          <w:u w:val="single"/>
        </w:rPr>
      </w:pPr>
    </w:p>
    <w:p w14:paraId="01D68AB6" w14:textId="6C3733D5" w:rsidR="00271BD2" w:rsidRDefault="00271BD2" w:rsidP="00271BD2">
      <w:pPr>
        <w:rPr>
          <w:b/>
          <w:bCs/>
        </w:rPr>
      </w:pPr>
      <w:r>
        <w:rPr>
          <w:b/>
          <w:bCs/>
        </w:rPr>
        <w:t>The Milford Borough Council met on 3/21/22 in the Borough Hall located at 109 W. Catharine Street at 7pm.The meeting was advertised and open to the public. In attendance were Mayor Sean Strub, Council President Joseph Dooley, Vice President Maria Farrell, Council Members</w:t>
      </w:r>
      <w:r w:rsidR="00DC191A">
        <w:rPr>
          <w:b/>
          <w:bCs/>
        </w:rPr>
        <w:t xml:space="preserve"> Peter Cooney, George Lutfy, Andrew Jorgenson, Doug Manion, Dale Thatcher, Treasurer Greg Myer, Solicitor Jason Ohliger and Secretary Laurie DiGeso. The meeting was called to order followed by roll call and the pledge of allegiance.</w:t>
      </w:r>
    </w:p>
    <w:p w14:paraId="1CCC6027" w14:textId="26D0FE9E" w:rsidR="00DC191A" w:rsidRPr="0000351E" w:rsidRDefault="00DC191A" w:rsidP="0000351E">
      <w:pPr>
        <w:pStyle w:val="NoSpacing"/>
        <w:rPr>
          <w:b/>
          <w:bCs/>
        </w:rPr>
      </w:pPr>
      <w:r w:rsidRPr="0000351E">
        <w:rPr>
          <w:b/>
          <w:bCs/>
        </w:rPr>
        <w:t>Motion to adopt the agenda by Manion/Thatcher. AIF.</w:t>
      </w:r>
    </w:p>
    <w:p w14:paraId="3C0A7A8F" w14:textId="71FEFCDD" w:rsidR="00DC191A" w:rsidRPr="0000351E" w:rsidRDefault="00DC191A" w:rsidP="0000351E">
      <w:pPr>
        <w:pStyle w:val="NoSpacing"/>
        <w:rPr>
          <w:b/>
          <w:bCs/>
        </w:rPr>
      </w:pPr>
      <w:r w:rsidRPr="0000351E">
        <w:rPr>
          <w:b/>
          <w:bCs/>
        </w:rPr>
        <w:t>Motion to adopt the minutes from 2/28/22 by Thatcher/Farrell. Manion abstained due to absence. AIF.</w:t>
      </w:r>
    </w:p>
    <w:p w14:paraId="5E37A8B0" w14:textId="4F780C8E" w:rsidR="00DC191A" w:rsidRPr="0000351E" w:rsidRDefault="00DC191A" w:rsidP="0000351E">
      <w:pPr>
        <w:pStyle w:val="NoSpacing"/>
      </w:pPr>
      <w:r w:rsidRPr="001E01F9">
        <w:rPr>
          <w:b/>
          <w:bCs/>
          <w:u w:val="single"/>
        </w:rPr>
        <w:t>Public Comment</w:t>
      </w:r>
      <w:r w:rsidRPr="0000351E">
        <w:t>- Fred weber asked what the EIT revenue was to date</w:t>
      </w:r>
    </w:p>
    <w:p w14:paraId="4B8689DD" w14:textId="45D8EA50" w:rsidR="00336C9E" w:rsidRPr="0000351E" w:rsidRDefault="00336C9E" w:rsidP="0000351E">
      <w:pPr>
        <w:pStyle w:val="NoSpacing"/>
        <w:rPr>
          <w:b/>
          <w:bCs/>
        </w:rPr>
      </w:pPr>
      <w:r w:rsidRPr="001E01F9">
        <w:rPr>
          <w:b/>
          <w:bCs/>
          <w:u w:val="single"/>
        </w:rPr>
        <w:t>Sewage and Zoning</w:t>
      </w:r>
      <w:r w:rsidRPr="0000351E">
        <w:rPr>
          <w:b/>
          <w:bCs/>
        </w:rPr>
        <w:t xml:space="preserve">: </w:t>
      </w:r>
      <w:r w:rsidRPr="0000351E">
        <w:t>nothing new to report</w:t>
      </w:r>
      <w:r w:rsidRPr="0000351E">
        <w:rPr>
          <w:b/>
          <w:bCs/>
        </w:rPr>
        <w:t>.</w:t>
      </w:r>
    </w:p>
    <w:p w14:paraId="2DA1CD24" w14:textId="68A4EE86" w:rsidR="00336C9E" w:rsidRPr="0000351E" w:rsidRDefault="00622776" w:rsidP="0000351E">
      <w:pPr>
        <w:pStyle w:val="NoSpacing"/>
        <w:rPr>
          <w:b/>
          <w:bCs/>
        </w:rPr>
      </w:pPr>
      <w:r w:rsidRPr="001E01F9">
        <w:rPr>
          <w:b/>
          <w:bCs/>
          <w:u w:val="single"/>
        </w:rPr>
        <w:t>Milford Enhancement Committee</w:t>
      </w:r>
      <w:r w:rsidRPr="0000351E">
        <w:rPr>
          <w:b/>
          <w:bCs/>
        </w:rPr>
        <w:t>:</w:t>
      </w:r>
    </w:p>
    <w:p w14:paraId="7652F935" w14:textId="3668E291" w:rsidR="001E01F9" w:rsidRDefault="00622776" w:rsidP="0000351E">
      <w:pPr>
        <w:pStyle w:val="NoSpacing"/>
      </w:pPr>
      <w:r w:rsidRPr="001E01F9">
        <w:rPr>
          <w:b/>
          <w:bCs/>
          <w:u w:val="single"/>
        </w:rPr>
        <w:t>Treasurers Report</w:t>
      </w:r>
      <w:r w:rsidRPr="0000351E">
        <w:rPr>
          <w:b/>
          <w:bCs/>
        </w:rPr>
        <w:t>:</w:t>
      </w:r>
      <w:r w:rsidR="0000351E">
        <w:rPr>
          <w:b/>
          <w:bCs/>
        </w:rPr>
        <w:t xml:space="preserve"> </w:t>
      </w:r>
      <w:r w:rsidR="000C26DF">
        <w:t>EIT collected-$ 65,142, Real estate tax collected-$</w:t>
      </w:r>
      <w:r w:rsidR="00385A11">
        <w:t>$5222.21, Transfer Tax-$11,780.83</w:t>
      </w:r>
    </w:p>
    <w:p w14:paraId="442A61B2" w14:textId="057AC03B" w:rsidR="001E01F9" w:rsidRDefault="001E01F9" w:rsidP="0000351E">
      <w:pPr>
        <w:pStyle w:val="NoSpacing"/>
        <w:rPr>
          <w:b/>
          <w:bCs/>
        </w:rPr>
      </w:pPr>
      <w:r>
        <w:rPr>
          <w:b/>
          <w:bCs/>
        </w:rPr>
        <w:t xml:space="preserve">Motion to accept Treasurer’s report by Manion/Lutfy AIF. </w:t>
      </w:r>
    </w:p>
    <w:p w14:paraId="512D3FAB" w14:textId="70CD7E6B" w:rsidR="001E01F9" w:rsidRDefault="001E01F9" w:rsidP="0000351E">
      <w:pPr>
        <w:pStyle w:val="NoSpacing"/>
        <w:rPr>
          <w:b/>
          <w:bCs/>
        </w:rPr>
      </w:pPr>
      <w:r w:rsidRPr="001E01F9">
        <w:rPr>
          <w:b/>
          <w:bCs/>
          <w:u w:val="single"/>
        </w:rPr>
        <w:t>Special Events</w:t>
      </w:r>
      <w:r>
        <w:rPr>
          <w:b/>
          <w:bCs/>
        </w:rPr>
        <w:t xml:space="preserve">: </w:t>
      </w:r>
      <w:r>
        <w:t>Carbon, Pike, Monroe- Ribbons for mental</w:t>
      </w:r>
      <w:r w:rsidR="00F146D6">
        <w:t xml:space="preserve"> health awareness for the month of May. </w:t>
      </w:r>
      <w:r w:rsidR="00F146D6">
        <w:rPr>
          <w:b/>
          <w:bCs/>
        </w:rPr>
        <w:t>Motion to approve with the exception of allowing ribbons on new trees by Thatcher/Lutfy AIF.</w:t>
      </w:r>
    </w:p>
    <w:p w14:paraId="1677BBBF" w14:textId="3222DEED" w:rsidR="00F146D6" w:rsidRDefault="00F146D6" w:rsidP="0000351E">
      <w:pPr>
        <w:pStyle w:val="NoSpacing"/>
        <w:rPr>
          <w:b/>
          <w:bCs/>
        </w:rPr>
      </w:pPr>
      <w:r>
        <w:t xml:space="preserve">Milford Fire Department with Recreation Department Easter Open House. </w:t>
      </w:r>
      <w:r>
        <w:rPr>
          <w:b/>
          <w:bCs/>
        </w:rPr>
        <w:t>Motion to approve with closure of street- Gooseberry</w:t>
      </w:r>
      <w:r w:rsidR="00083D23">
        <w:rPr>
          <w:b/>
          <w:bCs/>
        </w:rPr>
        <w:t xml:space="preserve"> through fifth by Thatcher/Farrell.  AIF.</w:t>
      </w:r>
    </w:p>
    <w:p w14:paraId="7ECF0A4D" w14:textId="5A677E16" w:rsidR="00083D23" w:rsidRDefault="00083D23" w:rsidP="0000351E">
      <w:pPr>
        <w:pStyle w:val="NoSpacing"/>
        <w:rPr>
          <w:b/>
          <w:bCs/>
        </w:rPr>
      </w:pPr>
      <w:r w:rsidRPr="00083D23">
        <w:rPr>
          <w:b/>
          <w:bCs/>
          <w:u w:val="single"/>
        </w:rPr>
        <w:t>HARB Certificate of Appropriateness</w:t>
      </w:r>
      <w:r>
        <w:rPr>
          <w:b/>
          <w:bCs/>
        </w:rPr>
        <w:t>: None</w:t>
      </w:r>
    </w:p>
    <w:p w14:paraId="02817535" w14:textId="77777777" w:rsidR="008B2D00" w:rsidRDefault="00083D23" w:rsidP="0000351E">
      <w:pPr>
        <w:pStyle w:val="NoSpacing"/>
        <w:rPr>
          <w:b/>
          <w:bCs/>
        </w:rPr>
      </w:pPr>
      <w:r w:rsidRPr="00083D23">
        <w:rPr>
          <w:b/>
          <w:bCs/>
          <w:u w:val="single"/>
        </w:rPr>
        <w:t>New Business</w:t>
      </w:r>
      <w:r>
        <w:rPr>
          <w:b/>
          <w:bCs/>
        </w:rPr>
        <w:t xml:space="preserve">: </w:t>
      </w:r>
    </w:p>
    <w:p w14:paraId="3FA4C52A" w14:textId="2F2CC59C" w:rsidR="00406B44" w:rsidRDefault="00385A11" w:rsidP="0000351E">
      <w:pPr>
        <w:pStyle w:val="NoSpacing"/>
      </w:pPr>
      <w:r>
        <w:t>Malware installed on website last week. Recommended to install a higher level of security from hackers. Manion will look into packages and get installed.</w:t>
      </w:r>
    </w:p>
    <w:p w14:paraId="21FFAA18" w14:textId="1B97F84B" w:rsidR="00385A11" w:rsidRDefault="00385A11" w:rsidP="0000351E">
      <w:pPr>
        <w:pStyle w:val="NoSpacing"/>
      </w:pPr>
      <w:r>
        <w:t>Welcome packets- Lutfy working on a new welcome packet for businesses.</w:t>
      </w:r>
    </w:p>
    <w:p w14:paraId="5E3EBC49" w14:textId="3AD22F96" w:rsidR="00385A11" w:rsidRDefault="00385A11" w:rsidP="0000351E">
      <w:pPr>
        <w:pStyle w:val="NoSpacing"/>
        <w:rPr>
          <w:b/>
          <w:bCs/>
        </w:rPr>
      </w:pPr>
      <w:r>
        <w:t xml:space="preserve">LSA Grant for Ambulance- </w:t>
      </w:r>
      <w:r w:rsidR="00D43A4F">
        <w:t>Dooley</w:t>
      </w:r>
      <w:r>
        <w:t xml:space="preserve"> sent letter to LSA and asked for possibility to submit resolution at a later date</w:t>
      </w:r>
      <w:r w:rsidR="002D2EFF">
        <w:t xml:space="preserve"> to complete grant application. </w:t>
      </w:r>
      <w:r w:rsidR="002D2EFF">
        <w:rPr>
          <w:b/>
          <w:bCs/>
        </w:rPr>
        <w:t>Motion to approve the Statewide LSA Grant resolution for a new ambulance by Farrell/Thatcher. AIF</w:t>
      </w:r>
    </w:p>
    <w:p w14:paraId="611C78C0" w14:textId="56D44513" w:rsidR="002D2EFF" w:rsidRDefault="002D2EFF" w:rsidP="0000351E">
      <w:pPr>
        <w:pStyle w:val="NoSpacing"/>
      </w:pPr>
      <w:r>
        <w:t xml:space="preserve">Fred Weber asked what happens to the old ambulance. Dooley- it would still be used for transportation purposes. </w:t>
      </w:r>
    </w:p>
    <w:p w14:paraId="286AD6DA" w14:textId="0663CF42" w:rsidR="002D2EFF" w:rsidRDefault="002D2EFF" w:rsidP="0000351E">
      <w:pPr>
        <w:pStyle w:val="NoSpacing"/>
      </w:pPr>
      <w:r>
        <w:t xml:space="preserve">Street Paving/Liquid Fuels- discussed process for using liquid fuels and possibility of paving alleys as well as roads. Manion mentioned that we should have a layout of when the roads are done and give a list to UGI so they don’t tear them up again. </w:t>
      </w:r>
    </w:p>
    <w:p w14:paraId="3E12D564" w14:textId="0D447BF2" w:rsidR="008B2D00" w:rsidRPr="008B2D00" w:rsidRDefault="008B2D00" w:rsidP="0000351E">
      <w:pPr>
        <w:pStyle w:val="NoSpacing"/>
        <w:rPr>
          <w:b/>
          <w:bCs/>
          <w:u w:val="single"/>
        </w:rPr>
      </w:pPr>
      <w:r w:rsidRPr="008B2D00">
        <w:rPr>
          <w:b/>
          <w:bCs/>
          <w:u w:val="single"/>
        </w:rPr>
        <w:t>Old Business:</w:t>
      </w:r>
    </w:p>
    <w:p w14:paraId="3DEC2D37" w14:textId="3B7A1C97" w:rsidR="002D2EFF" w:rsidRDefault="002D2EFF" w:rsidP="0000351E">
      <w:pPr>
        <w:pStyle w:val="NoSpacing"/>
        <w:rPr>
          <w:b/>
          <w:bCs/>
        </w:rPr>
      </w:pPr>
      <w:r>
        <w:t xml:space="preserve">CDM Smith-Invoice for Stormwater Evaluation- </w:t>
      </w:r>
      <w:r>
        <w:rPr>
          <w:b/>
          <w:bCs/>
        </w:rPr>
        <w:t xml:space="preserve">Motion to approve invoice for </w:t>
      </w:r>
      <w:r w:rsidR="008B2D00">
        <w:rPr>
          <w:b/>
          <w:bCs/>
        </w:rPr>
        <w:t>$4450.90 by Manion/Lutfy. AIF.</w:t>
      </w:r>
    </w:p>
    <w:p w14:paraId="4F4E158D" w14:textId="51F7EFDE" w:rsidR="008B2D00" w:rsidRDefault="008B2D00" w:rsidP="0000351E">
      <w:pPr>
        <w:pStyle w:val="NoSpacing"/>
      </w:pPr>
      <w:r w:rsidRPr="008B2D00">
        <w:t>Borough Hall attic repairs estimate</w:t>
      </w:r>
      <w:r>
        <w:t>- Cooney presented two estimates for the Borough Hall attic. Other Council members to join Cooney 10am tomorrow to look at the condition of the attic.</w:t>
      </w:r>
    </w:p>
    <w:p w14:paraId="5730AE5C" w14:textId="125776D8" w:rsidR="00406B44" w:rsidRDefault="008B2D00" w:rsidP="0000351E">
      <w:pPr>
        <w:pStyle w:val="NoSpacing"/>
        <w:rPr>
          <w:b/>
          <w:bCs/>
        </w:rPr>
      </w:pPr>
      <w:r>
        <w:t xml:space="preserve">Ordinance changes- will bring to the round table to discuss ordinance change to allow food trucks and vendors during specified times throughout the year. </w:t>
      </w:r>
      <w:r>
        <w:rPr>
          <w:b/>
          <w:bCs/>
        </w:rPr>
        <w:t>Motion to have Pike County Panning and Milford Borough Panning review by Lutfy/Jorgenson. AIF.</w:t>
      </w:r>
      <w:r w:rsidR="00406B44">
        <w:rPr>
          <w:b/>
          <w:bCs/>
        </w:rPr>
        <w:t xml:space="preserve"> Rescinded motion and will bring back to another meeting. </w:t>
      </w:r>
    </w:p>
    <w:p w14:paraId="40770659" w14:textId="1C241D59" w:rsidR="00406B44" w:rsidRDefault="00406B44" w:rsidP="0000351E">
      <w:pPr>
        <w:pStyle w:val="NoSpacing"/>
        <w:rPr>
          <w:b/>
          <w:bCs/>
        </w:rPr>
      </w:pPr>
      <w:r w:rsidRPr="00406B44">
        <w:t>Parking Enforcement Testing</w:t>
      </w:r>
      <w:r>
        <w:t xml:space="preserve"> Proposal- Dooley asked if there was any obligation? </w:t>
      </w:r>
      <w:r w:rsidR="001B7543">
        <w:t xml:space="preserve">Lutfy- no obligation and no fee. Jorgenson and Thatcher did not see a benefit. </w:t>
      </w:r>
      <w:r w:rsidR="001B7543">
        <w:rPr>
          <w:b/>
          <w:bCs/>
        </w:rPr>
        <w:t>Motion to end research into parking</w:t>
      </w:r>
      <w:r w:rsidR="007B77A6">
        <w:rPr>
          <w:b/>
          <w:bCs/>
        </w:rPr>
        <w:t xml:space="preserve"> enforcement by Thatcher/Lutfy AIF.</w:t>
      </w:r>
    </w:p>
    <w:p w14:paraId="30869E46" w14:textId="27FC940C" w:rsidR="007B77A6" w:rsidRDefault="007B77A6" w:rsidP="0000351E">
      <w:pPr>
        <w:pStyle w:val="NoSpacing"/>
      </w:pPr>
      <w:r>
        <w:rPr>
          <w:b/>
          <w:bCs/>
          <w:u w:val="single"/>
        </w:rPr>
        <w:lastRenderedPageBreak/>
        <w:t xml:space="preserve">Mayor’s Report: </w:t>
      </w:r>
      <w:r w:rsidR="003D03F2">
        <w:t>Record # of miles patrolled this month. Fewer violations and 64 traffic stops. Two speed signs going up this week. Fred Weber asked Chief McCormack if they would be training Police Officers to do truck inspections. Chief said it was delayed due to COVID and that municipal departments are second to state departments on the list.</w:t>
      </w:r>
    </w:p>
    <w:p w14:paraId="1FC86482" w14:textId="12F7C0BF" w:rsidR="003D03F2" w:rsidRDefault="003D03F2" w:rsidP="0000351E">
      <w:pPr>
        <w:pStyle w:val="NoSpacing"/>
        <w:rPr>
          <w:b/>
          <w:bCs/>
          <w:u w:val="single"/>
        </w:rPr>
      </w:pPr>
      <w:r w:rsidRPr="003D03F2">
        <w:rPr>
          <w:b/>
          <w:bCs/>
          <w:u w:val="single"/>
        </w:rPr>
        <w:t xml:space="preserve">Committee Reports: </w:t>
      </w:r>
    </w:p>
    <w:p w14:paraId="45AA1C87" w14:textId="75B8F065" w:rsidR="003D03F2" w:rsidRDefault="003D03F2" w:rsidP="003D03F2">
      <w:pPr>
        <w:pStyle w:val="NoSpacing"/>
        <w:numPr>
          <w:ilvl w:val="0"/>
          <w:numId w:val="1"/>
        </w:numPr>
      </w:pPr>
      <w:r w:rsidRPr="00D37265">
        <w:rPr>
          <w:b/>
          <w:bCs/>
        </w:rPr>
        <w:t>Law and Zoning</w:t>
      </w:r>
      <w:r>
        <w:t>- Ordinance 312-11- some modifications</w:t>
      </w:r>
      <w:r w:rsidR="002C397D">
        <w:t xml:space="preserve"> requested by Pike County Planning. Will go back to the Borough Planning Commission.</w:t>
      </w:r>
    </w:p>
    <w:p w14:paraId="52EB463B" w14:textId="3111CC37" w:rsidR="002C397D" w:rsidRDefault="002C397D" w:rsidP="003D03F2">
      <w:pPr>
        <w:pStyle w:val="NoSpacing"/>
        <w:numPr>
          <w:ilvl w:val="0"/>
          <w:numId w:val="1"/>
        </w:numPr>
      </w:pPr>
      <w:r w:rsidRPr="00D37265">
        <w:rPr>
          <w:b/>
          <w:bCs/>
        </w:rPr>
        <w:t>Finance and Insurance</w:t>
      </w:r>
      <w:r>
        <w:t>- nothing new to report</w:t>
      </w:r>
    </w:p>
    <w:p w14:paraId="12D43AB7" w14:textId="5D286C13" w:rsidR="002C397D" w:rsidRDefault="002C397D" w:rsidP="003D03F2">
      <w:pPr>
        <w:pStyle w:val="NoSpacing"/>
        <w:numPr>
          <w:ilvl w:val="0"/>
          <w:numId w:val="1"/>
        </w:numPr>
      </w:pPr>
      <w:r>
        <w:t xml:space="preserve">Communication/Technology- </w:t>
      </w:r>
    </w:p>
    <w:p w14:paraId="72C70A03" w14:textId="1D362671" w:rsidR="002C397D" w:rsidRDefault="002C397D" w:rsidP="003D03F2">
      <w:pPr>
        <w:pStyle w:val="NoSpacing"/>
        <w:numPr>
          <w:ilvl w:val="0"/>
          <w:numId w:val="1"/>
        </w:numPr>
      </w:pPr>
      <w:r w:rsidRPr="00D37265">
        <w:rPr>
          <w:b/>
          <w:bCs/>
        </w:rPr>
        <w:t>Borough Property</w:t>
      </w:r>
      <w:r>
        <w:t>- already discussed attic estimates</w:t>
      </w:r>
    </w:p>
    <w:p w14:paraId="66D5ED46" w14:textId="286426C2" w:rsidR="000F4B4B" w:rsidRDefault="002C397D" w:rsidP="000F4B4B">
      <w:pPr>
        <w:pStyle w:val="NoSpacing"/>
        <w:numPr>
          <w:ilvl w:val="0"/>
          <w:numId w:val="1"/>
        </w:numPr>
      </w:pPr>
      <w:r w:rsidRPr="00D37265">
        <w:rPr>
          <w:b/>
          <w:bCs/>
        </w:rPr>
        <w:t>Streets and Lights</w:t>
      </w:r>
      <w:r>
        <w:t>- Estimate to clean street lamps to be done. MEC would like to help out with the initial expense. Discussion on the No parking midnight to 6am- possibility of lifting this when we know there is no snow forecasted? Chief said there is no way for them to know if it changes</w:t>
      </w:r>
      <w:r w:rsidR="000F4B4B">
        <w:t>. Farrell reminded everyone of lawn debris protocol. Will give Secretary wording to place on banner on website.</w:t>
      </w:r>
    </w:p>
    <w:p w14:paraId="12CA7A6E" w14:textId="341AC4BA" w:rsidR="002C397D" w:rsidRDefault="002C397D" w:rsidP="003D03F2">
      <w:pPr>
        <w:pStyle w:val="NoSpacing"/>
        <w:numPr>
          <w:ilvl w:val="0"/>
          <w:numId w:val="1"/>
        </w:numPr>
      </w:pPr>
      <w:r w:rsidRPr="00D37265">
        <w:rPr>
          <w:b/>
          <w:bCs/>
        </w:rPr>
        <w:t>Parks and Recreation</w:t>
      </w:r>
      <w:r>
        <w:t xml:space="preserve">- </w:t>
      </w:r>
      <w:r w:rsidR="00D37265">
        <w:t xml:space="preserve">There will be two new concerts this Spring. David Richa donated over 200 soccer jerseys. Any proceeds would go to Ann Street Park. </w:t>
      </w:r>
    </w:p>
    <w:p w14:paraId="01F9E1BA" w14:textId="14CA7739" w:rsidR="00D37265" w:rsidRDefault="00D37265" w:rsidP="00D37265">
      <w:pPr>
        <w:pStyle w:val="NoSpacing"/>
        <w:ind w:left="720"/>
      </w:pPr>
      <w:r>
        <w:t>CRL is almost complete with all the cameras. Last Camera to be installed by the end of the month.</w:t>
      </w:r>
    </w:p>
    <w:p w14:paraId="7F8E07E5" w14:textId="3C851A7D" w:rsidR="00D37265" w:rsidRDefault="00D37265" w:rsidP="00D37265">
      <w:pPr>
        <w:pStyle w:val="NoSpacing"/>
        <w:ind w:left="720"/>
      </w:pPr>
      <w:r>
        <w:t xml:space="preserve">Recreation Committee has completed working on an events calendar for the year. </w:t>
      </w:r>
    </w:p>
    <w:p w14:paraId="59561004" w14:textId="5E3F7242" w:rsidR="00D37265" w:rsidRDefault="00D37265" w:rsidP="00D37265">
      <w:pPr>
        <w:pStyle w:val="NoSpacing"/>
        <w:numPr>
          <w:ilvl w:val="0"/>
          <w:numId w:val="1"/>
        </w:numPr>
      </w:pPr>
      <w:r w:rsidRPr="00D37265">
        <w:rPr>
          <w:b/>
          <w:bCs/>
        </w:rPr>
        <w:t>Appointments</w:t>
      </w:r>
      <w:r>
        <w:rPr>
          <w:b/>
          <w:bCs/>
        </w:rPr>
        <w:t xml:space="preserve"> Committee</w:t>
      </w:r>
      <w:r>
        <w:t>: Nothing to report at this time</w:t>
      </w:r>
    </w:p>
    <w:p w14:paraId="4173C88B" w14:textId="5AC42EC1" w:rsidR="00D37265" w:rsidRDefault="00D37265" w:rsidP="00D37265">
      <w:pPr>
        <w:pStyle w:val="NoSpacing"/>
        <w:numPr>
          <w:ilvl w:val="0"/>
          <w:numId w:val="1"/>
        </w:numPr>
        <w:rPr>
          <w:b/>
          <w:bCs/>
        </w:rPr>
      </w:pPr>
      <w:r w:rsidRPr="00D37265">
        <w:rPr>
          <w:b/>
          <w:bCs/>
        </w:rPr>
        <w:t xml:space="preserve">Grants Committee: </w:t>
      </w:r>
      <w:r w:rsidR="006F184A" w:rsidRPr="006F184A">
        <w:t>Considering a paid grant writer</w:t>
      </w:r>
      <w:r w:rsidR="006F184A">
        <w:rPr>
          <w:b/>
          <w:bCs/>
        </w:rPr>
        <w:t xml:space="preserve"> </w:t>
      </w:r>
      <w:r w:rsidR="006F184A" w:rsidRPr="006F184A">
        <w:t>for future grants</w:t>
      </w:r>
      <w:r w:rsidR="006F184A">
        <w:rPr>
          <w:b/>
          <w:bCs/>
        </w:rPr>
        <w:t>.</w:t>
      </w:r>
    </w:p>
    <w:p w14:paraId="334295A7" w14:textId="12F38454" w:rsidR="006F184A" w:rsidRPr="00AE7C81" w:rsidRDefault="006F184A" w:rsidP="00D37265">
      <w:pPr>
        <w:pStyle w:val="NoSpacing"/>
        <w:numPr>
          <w:ilvl w:val="0"/>
          <w:numId w:val="1"/>
        </w:numPr>
        <w:rPr>
          <w:b/>
          <w:bCs/>
        </w:rPr>
      </w:pPr>
      <w:r>
        <w:rPr>
          <w:b/>
          <w:bCs/>
        </w:rPr>
        <w:t xml:space="preserve">Citizen’s Advisory for the HARB: </w:t>
      </w:r>
      <w:r w:rsidR="00AE7C81">
        <w:t>Met with consultants to do a walkabout. Discussed design guide ideas. Will meet again soon.</w:t>
      </w:r>
    </w:p>
    <w:p w14:paraId="23283FA4" w14:textId="7FA5A3F6" w:rsidR="00AE7C81" w:rsidRPr="00AE7C81" w:rsidRDefault="00AE7C81" w:rsidP="00D37265">
      <w:pPr>
        <w:pStyle w:val="NoSpacing"/>
        <w:numPr>
          <w:ilvl w:val="0"/>
          <w:numId w:val="1"/>
        </w:numPr>
        <w:rPr>
          <w:b/>
          <w:bCs/>
        </w:rPr>
      </w:pPr>
      <w:r>
        <w:rPr>
          <w:b/>
          <w:bCs/>
        </w:rPr>
        <w:t>Council/Business Round Table:</w:t>
      </w:r>
      <w:r>
        <w:t xml:space="preserve"> will meet on 4/5 for their next meeting</w:t>
      </w:r>
    </w:p>
    <w:p w14:paraId="108FFEFE" w14:textId="0096F292" w:rsidR="00AE7C81" w:rsidRDefault="00AE7C81" w:rsidP="00AE7C81">
      <w:pPr>
        <w:pStyle w:val="NoSpacing"/>
        <w:rPr>
          <w:b/>
          <w:bCs/>
        </w:rPr>
      </w:pPr>
      <w:r w:rsidRPr="00AE7C81">
        <w:rPr>
          <w:b/>
          <w:bCs/>
          <w:u w:val="single"/>
        </w:rPr>
        <w:t>Correspondence:</w:t>
      </w:r>
      <w:r w:rsidRPr="00AE7C81">
        <w:rPr>
          <w:u w:val="single"/>
        </w:rPr>
        <w:t xml:space="preserve"> </w:t>
      </w:r>
      <w:r>
        <w:t xml:space="preserve">Pike County Office of Community Planning sent a letter regarding open space plan updates and asked for a letter of support. </w:t>
      </w:r>
      <w:r>
        <w:rPr>
          <w:b/>
          <w:bCs/>
        </w:rPr>
        <w:t>Motion to send a letter of support to Pike County Planning by Thatcher/Farrell. AIF.</w:t>
      </w:r>
    </w:p>
    <w:p w14:paraId="39E47A65" w14:textId="02CCF593" w:rsidR="00AE7C81" w:rsidRDefault="00AE7C81" w:rsidP="00AE7C81">
      <w:pPr>
        <w:pStyle w:val="NoSpacing"/>
      </w:pPr>
      <w:r>
        <w:t>Borton Lawson letter regarding UGI gas service project</w:t>
      </w:r>
    </w:p>
    <w:p w14:paraId="0BF5AB9F" w14:textId="5B49549E" w:rsidR="00AE7C81" w:rsidRDefault="001936E4" w:rsidP="00AE7C81">
      <w:pPr>
        <w:pStyle w:val="NoSpacing"/>
      </w:pPr>
      <w:r>
        <w:t>Letter from Pike County regarding UGI gas service project</w:t>
      </w:r>
    </w:p>
    <w:p w14:paraId="27401A60" w14:textId="1B263C37" w:rsidR="001936E4" w:rsidRDefault="001936E4" w:rsidP="00AE7C81">
      <w:pPr>
        <w:pStyle w:val="NoSpacing"/>
      </w:pPr>
      <w:r>
        <w:t>News release from Delaware Water Gap NRA regarding closure of US Route 209</w:t>
      </w:r>
      <w:r w:rsidR="00F0658A">
        <w:t>. Sula Jacobs will be at workshop to discuss further.</w:t>
      </w:r>
    </w:p>
    <w:p w14:paraId="29408470" w14:textId="58F7DA74" w:rsidR="00F0658A" w:rsidRDefault="00F0658A" w:rsidP="00AE7C81">
      <w:pPr>
        <w:pStyle w:val="NoSpacing"/>
      </w:pPr>
      <w:r>
        <w:t>Letter from Mark and Debra Stevens regarding future plans for Ann Street Park</w:t>
      </w:r>
    </w:p>
    <w:p w14:paraId="019AAA3C" w14:textId="1BC86667" w:rsidR="001936E4" w:rsidRDefault="001936E4" w:rsidP="00AE7C81">
      <w:pPr>
        <w:pStyle w:val="NoSpacing"/>
      </w:pPr>
      <w:r>
        <w:rPr>
          <w:b/>
          <w:bCs/>
          <w:u w:val="single"/>
        </w:rPr>
        <w:t>Appointments/Resignations</w:t>
      </w:r>
      <w:r w:rsidR="00F0658A">
        <w:rPr>
          <w:b/>
          <w:bCs/>
          <w:u w:val="single"/>
        </w:rPr>
        <w:t xml:space="preserve">: </w:t>
      </w:r>
      <w:r w:rsidR="00F0658A">
        <w:t>Nothing to report</w:t>
      </w:r>
    </w:p>
    <w:p w14:paraId="720D4D70" w14:textId="38657BF1" w:rsidR="00F0658A" w:rsidRDefault="00F0658A" w:rsidP="00AE7C81">
      <w:pPr>
        <w:pStyle w:val="NoSpacing"/>
      </w:pPr>
      <w:r w:rsidRPr="00F0658A">
        <w:rPr>
          <w:b/>
          <w:bCs/>
          <w:u w:val="single"/>
        </w:rPr>
        <w:t>Public Comment</w:t>
      </w:r>
      <w:r>
        <w:t>: Fred Weber asked about an emergency response initiative for a walk-in clinic in the Borough. Manion will be looking into this and coming back to it at a later date.</w:t>
      </w:r>
    </w:p>
    <w:p w14:paraId="2850A15F" w14:textId="3F8B2666" w:rsidR="00F0658A" w:rsidRDefault="00F0658A" w:rsidP="00AE7C81">
      <w:pPr>
        <w:pStyle w:val="NoSpacing"/>
      </w:pPr>
      <w:r>
        <w:t xml:space="preserve">Frank Tarquinio-two grants from Greater Pike- maybe $1,000 or $2,000 could be allocated to </w:t>
      </w:r>
      <w:r w:rsidR="00D43A4F">
        <w:t>this.</w:t>
      </w:r>
    </w:p>
    <w:p w14:paraId="584CE3DB" w14:textId="18CE295E" w:rsidR="00D43A4F" w:rsidRDefault="00D43A4F" w:rsidP="00AE7C81">
      <w:pPr>
        <w:pStyle w:val="NoSpacing"/>
      </w:pPr>
    </w:p>
    <w:p w14:paraId="3815C8B3" w14:textId="75E5BFCB" w:rsidR="00D43A4F" w:rsidRDefault="00D43A4F" w:rsidP="00AE7C81">
      <w:pPr>
        <w:pStyle w:val="NoSpacing"/>
        <w:rPr>
          <w:b/>
          <w:bCs/>
        </w:rPr>
      </w:pPr>
      <w:r w:rsidRPr="00D43A4F">
        <w:rPr>
          <w:b/>
          <w:bCs/>
        </w:rPr>
        <w:t xml:space="preserve">Motion to adjourn by Thatcher/Manion AIF. </w:t>
      </w:r>
    </w:p>
    <w:p w14:paraId="09FBCEA7" w14:textId="1C33928B" w:rsidR="00D43A4F" w:rsidRDefault="00D43A4F" w:rsidP="00AE7C81">
      <w:pPr>
        <w:pStyle w:val="NoSpacing"/>
        <w:rPr>
          <w:b/>
          <w:bCs/>
        </w:rPr>
      </w:pPr>
    </w:p>
    <w:p w14:paraId="0189A8FB" w14:textId="22DCDBE2" w:rsidR="00D43A4F" w:rsidRPr="00D43A4F" w:rsidRDefault="00D43A4F" w:rsidP="00AE7C81">
      <w:pPr>
        <w:pStyle w:val="NoSpacing"/>
        <w:rPr>
          <w:b/>
          <w:bCs/>
        </w:rPr>
      </w:pPr>
      <w:r>
        <w:rPr>
          <w:b/>
          <w:bCs/>
        </w:rPr>
        <w:t>Adjourned at 8:37pm</w:t>
      </w:r>
    </w:p>
    <w:sectPr w:rsidR="00D43A4F" w:rsidRPr="00D43A4F" w:rsidSect="00470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746F0"/>
    <w:multiLevelType w:val="hybridMultilevel"/>
    <w:tmpl w:val="0720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95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BD2"/>
    <w:rsid w:val="0000351E"/>
    <w:rsid w:val="00083D23"/>
    <w:rsid w:val="000A18FB"/>
    <w:rsid w:val="000C26DF"/>
    <w:rsid w:val="000F4B4B"/>
    <w:rsid w:val="001936E4"/>
    <w:rsid w:val="001B7543"/>
    <w:rsid w:val="001E01F9"/>
    <w:rsid w:val="00271BD2"/>
    <w:rsid w:val="002C397D"/>
    <w:rsid w:val="002D2EFF"/>
    <w:rsid w:val="00336C9E"/>
    <w:rsid w:val="00385A11"/>
    <w:rsid w:val="003D03F2"/>
    <w:rsid w:val="00406B44"/>
    <w:rsid w:val="004704F0"/>
    <w:rsid w:val="005E50CD"/>
    <w:rsid w:val="00622776"/>
    <w:rsid w:val="0063618F"/>
    <w:rsid w:val="006F184A"/>
    <w:rsid w:val="007B77A6"/>
    <w:rsid w:val="008B2D00"/>
    <w:rsid w:val="009500BE"/>
    <w:rsid w:val="00A84540"/>
    <w:rsid w:val="00A96013"/>
    <w:rsid w:val="00AE7C81"/>
    <w:rsid w:val="00D05E99"/>
    <w:rsid w:val="00D37265"/>
    <w:rsid w:val="00D43A4F"/>
    <w:rsid w:val="00DC191A"/>
    <w:rsid w:val="00E26512"/>
    <w:rsid w:val="00F0658A"/>
    <w:rsid w:val="00F1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FE93"/>
  <w15:chartTrackingRefBased/>
  <w15:docId w15:val="{C7A32405-A162-4B4F-9395-E3A007F9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35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1425</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DiGeso</dc:creator>
  <cp:keywords/>
  <dc:description/>
  <cp:lastModifiedBy>Laurie DiGeso</cp:lastModifiedBy>
  <cp:revision>4</cp:revision>
  <dcterms:created xsi:type="dcterms:W3CDTF">2022-03-30T17:41:00Z</dcterms:created>
  <dcterms:modified xsi:type="dcterms:W3CDTF">2022-04-13T15:24:00Z</dcterms:modified>
</cp:coreProperties>
</file>